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50" w:rsidRPr="00E7219B" w:rsidRDefault="00D61E50" w:rsidP="00E7219B">
      <w:pPr>
        <w:tabs>
          <w:tab w:val="left" w:pos="3720"/>
        </w:tabs>
        <w:spacing w:before="100" w:beforeAutospacing="1" w:after="100" w:afterAutospacing="1" w:line="240" w:lineRule="auto"/>
        <w:ind w:right="-1418" w:firstLine="3828"/>
        <w:rPr>
          <w:rFonts w:ascii="Comic Sans MS" w:eastAsia="Times New Roman" w:hAnsi="Comic Sans MS" w:cs="Times New Roman"/>
          <w:b/>
          <w:bCs/>
          <w:sz w:val="56"/>
          <w:szCs w:val="56"/>
          <w:lang w:eastAsia="fr-FR"/>
        </w:rPr>
      </w:pPr>
      <w:r w:rsidRPr="00B265DD">
        <w:rPr>
          <w:rFonts w:ascii="Comic Sans MS" w:hAnsi="Comic Sans MS"/>
          <w:b/>
          <w:noProof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0E344581" wp14:editId="065B0DA7">
            <wp:simplePos x="0" y="0"/>
            <wp:positionH relativeFrom="column">
              <wp:posOffset>-866774</wp:posOffset>
            </wp:positionH>
            <wp:positionV relativeFrom="paragraph">
              <wp:posOffset>-397510</wp:posOffset>
            </wp:positionV>
            <wp:extent cx="2566838" cy="2343150"/>
            <wp:effectExtent l="0" t="0" r="508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06" cy="23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435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SAISON 201</w:t>
      </w:r>
      <w:r w:rsidR="00B36CBC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207435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-201</w:t>
      </w:r>
      <w:r w:rsidR="00B36CBC">
        <w:rPr>
          <w:rFonts w:ascii="Comic Sans MS" w:eastAsia="Times New Roman" w:hAnsi="Comic Sans MS" w:cs="Times New Roman"/>
          <w:b/>
          <w:bCs/>
          <w:color w:val="000000" w:themeColor="text1"/>
          <w:sz w:val="56"/>
          <w:szCs w:val="5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</w:p>
    <w:p w:rsidR="00D61E50" w:rsidRPr="00E71A7E" w:rsidRDefault="00D61E50" w:rsidP="00D6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</w:p>
    <w:p w:rsidR="00E7219B" w:rsidRPr="00E71A7E" w:rsidRDefault="00D61E50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5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MARCHE NORDIQUE</w:t>
      </w: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5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71A7E" w:rsidRDefault="00E71A7E" w:rsidP="003708FA">
      <w:pPr>
        <w:spacing w:before="100" w:beforeAutospacing="1" w:after="100" w:afterAutospacing="1" w:line="240" w:lineRule="auto"/>
        <w:ind w:firstLine="3544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2DB" w:rsidRPr="00E71A7E" w:rsidRDefault="003A42DB" w:rsidP="003708FA">
      <w:pPr>
        <w:spacing w:before="100" w:beforeAutospacing="1" w:after="100" w:afterAutospacing="1" w:line="240" w:lineRule="auto"/>
        <w:ind w:firstLine="3544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E50" w:rsidRPr="00E71A7E" w:rsidRDefault="00E71A7E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-1134" w:right="-1418" w:firstLine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Lundi de 14h</w:t>
      </w:r>
      <w:r w:rsidR="00B36CBC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30</w:t>
      </w:r>
      <w:r w:rsidRPr="003A42DB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 xml:space="preserve"> à 1</w:t>
      </w:r>
      <w:r w:rsidR="00B36CBC">
        <w:rPr>
          <w:rFonts w:ascii="Times New Roman" w:eastAsia="Times New Roman" w:hAnsi="Times New Roman" w:cs="Times New Roman"/>
          <w:b/>
          <w:iCs/>
          <w:color w:val="00B050"/>
          <w:sz w:val="36"/>
          <w:szCs w:val="36"/>
          <w:lang w:eastAsia="fr-FR"/>
        </w:rPr>
        <w:t>7h</w:t>
      </w:r>
      <w:r w:rsidR="00D61E50" w:rsidRPr="003A42DB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fr-FR"/>
        </w:rPr>
        <w:t xml:space="preserve"> </w:t>
      </w:r>
      <w:r w:rsidR="00D61E50" w:rsidRPr="00E71A7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36"/>
          <w:szCs w:val="36"/>
          <w:lang w:eastAsia="fr-FR"/>
        </w:rPr>
        <w:t xml:space="preserve">: </w:t>
      </w:r>
      <w:r w:rsidR="00D61E50" w:rsidRPr="00E71A7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accueil des nouveaux adhérents. </w:t>
      </w:r>
    </w:p>
    <w:p w:rsidR="00D61E50" w:rsidRPr="00E71A7E" w:rsidRDefault="0037275E" w:rsidP="003A42DB">
      <w:pPr>
        <w:pStyle w:val="Paragraphedeliste"/>
        <w:spacing w:before="100" w:beforeAutospacing="1" w:after="100" w:afterAutospacing="1" w:line="240" w:lineRule="auto"/>
        <w:ind w:left="-1134" w:right="-1418"/>
        <w:jc w:val="both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3</w:t>
      </w:r>
      <w:r w:rsidR="00D319D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groupes encadrés par trois</w:t>
      </w:r>
      <w:r w:rsidR="00D61E50" w:rsidRPr="00E71A7E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animateurs :</w:t>
      </w:r>
    </w:p>
    <w:p w:rsidR="00D319DE" w:rsidRPr="003A42DB" w:rsidRDefault="00374967" w:rsidP="003A42DB">
      <w:pPr>
        <w:pStyle w:val="Paragraphedeliste"/>
        <w:spacing w:before="100" w:beforeAutospacing="1" w:after="100" w:afterAutospacing="1" w:line="240" w:lineRule="auto"/>
        <w:ind w:left="142" w:right="1984" w:firstLine="142"/>
        <w:jc w:val="center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 xml:space="preserve">         </w:t>
      </w:r>
      <w:r w:rsidR="00D319DE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un groupe marche nordique douce</w:t>
      </w:r>
    </w:p>
    <w:p w:rsidR="00D61E50" w:rsidRPr="003A42DB" w:rsidRDefault="00B265DD" w:rsidP="003A42DB">
      <w:pPr>
        <w:pStyle w:val="Paragraphedeliste"/>
        <w:spacing w:before="100" w:beforeAutospacing="1" w:after="100" w:afterAutospacing="1" w:line="240" w:lineRule="auto"/>
        <w:ind w:left="142" w:right="1984" w:firstLine="142"/>
        <w:jc w:val="center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u</w:t>
      </w:r>
      <w:r w:rsidR="0083493D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n</w:t>
      </w:r>
      <w:r w:rsidR="00D52978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groupe tonique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     </w:t>
      </w:r>
      <w:r w:rsidR="00D319D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ab/>
        <w:t xml:space="preserve">         </w:t>
      </w:r>
      <w:r w:rsidR="00E71A7E" w:rsidRPr="003A42DB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ab/>
      </w: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374967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 xml:space="preserve"> </w:t>
      </w:r>
      <w:r w:rsidR="00D52978"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  <w:t>un groupe sportif</w:t>
      </w:r>
    </w:p>
    <w:p w:rsidR="003A42DB" w:rsidRPr="00D319DE" w:rsidRDefault="003A42DB" w:rsidP="003A42DB">
      <w:pPr>
        <w:pStyle w:val="Paragraphedeliste"/>
        <w:spacing w:before="100" w:beforeAutospacing="1" w:after="100" w:afterAutospacing="1" w:line="240" w:lineRule="auto"/>
        <w:ind w:left="-1134" w:right="-1418"/>
        <w:jc w:val="both"/>
        <w:rPr>
          <w:rFonts w:ascii="Times New Roman" w:eastAsia="Times New Roman" w:hAnsi="Times New Roman" w:cs="Times New Roman"/>
          <w:iCs/>
          <w:color w:val="808080" w:themeColor="background1" w:themeShade="80"/>
          <w:sz w:val="32"/>
          <w:szCs w:val="36"/>
          <w:lang w:eastAsia="fr-FR"/>
        </w:rPr>
      </w:pPr>
    </w:p>
    <w:p w:rsidR="00D61E50" w:rsidRPr="003A42DB" w:rsidRDefault="00E71A7E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0" w:firstLine="1418"/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Mercredi 14h</w:t>
      </w:r>
      <w:r w:rsidR="00B36CBC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30</w:t>
      </w:r>
      <w:r w:rsidRPr="003A42DB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 xml:space="preserve"> à 1</w:t>
      </w:r>
      <w:r w:rsidR="00B36CBC">
        <w:rPr>
          <w:rFonts w:ascii="Times New Roman" w:eastAsia="Times New Roman" w:hAnsi="Times New Roman" w:cs="Times New Roman"/>
          <w:b/>
          <w:iCs/>
          <w:color w:val="00B0F0"/>
          <w:sz w:val="36"/>
          <w:szCs w:val="36"/>
          <w:lang w:eastAsia="fr-FR"/>
        </w:rPr>
        <w:t>7 h</w:t>
      </w:r>
    </w:p>
    <w:p w:rsidR="00D61E50" w:rsidRPr="003A42DB" w:rsidRDefault="00207435" w:rsidP="003A42DB">
      <w:pPr>
        <w:pStyle w:val="Paragraphedeliste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</w:pP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Trois </w:t>
      </w:r>
      <w:r w:rsidR="00D61E50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groupes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(si trois animateurs)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 :</w:t>
      </w:r>
    </w:p>
    <w:p w:rsidR="00D61E50" w:rsidRPr="003A42DB" w:rsidRDefault="00B265DD" w:rsidP="003A42DB">
      <w:pPr>
        <w:pStyle w:val="Paragraphedeliste"/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</w:pPr>
      <w:r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 xml:space="preserve"> </w:t>
      </w:r>
      <w:r w:rsidR="0083493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</w:t>
      </w:r>
      <w:r w:rsidR="00207435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groupe détente</w:t>
      </w:r>
      <w:r w:rsidR="00374967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ab/>
      </w:r>
      <w:r w:rsidR="0083493D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207435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groupe tonique</w:t>
      </w:r>
      <w:r w:rsidR="00E71A7E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ab/>
      </w:r>
      <w:r w:rsidR="00374967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</w:t>
      </w:r>
      <w:r w:rsidR="00E71A7E" w:rsidRPr="00374967"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  <w:t>●</w:t>
      </w:r>
      <w:r w:rsidR="00D61E50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groupe sportif</w:t>
      </w:r>
    </w:p>
    <w:p w:rsidR="00D70504" w:rsidRPr="00E71A7E" w:rsidRDefault="00D70504" w:rsidP="003A42DB">
      <w:pPr>
        <w:pStyle w:val="Paragraphedeliste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Cs w:val="24"/>
          <w:lang w:eastAsia="fr-FR"/>
        </w:rPr>
      </w:pPr>
    </w:p>
    <w:p w:rsidR="00D61E50" w:rsidRPr="003A42DB" w:rsidRDefault="00207435" w:rsidP="003A4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-993" w:firstLine="4679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Samedi matin 9</w:t>
      </w:r>
      <w:r w:rsidR="00D61E50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h</w:t>
      </w:r>
      <w:r w:rsidR="00E71A7E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30 à 12</w:t>
      </w:r>
      <w:r w:rsidR="0083493D" w:rsidRPr="003A42DB">
        <w:rPr>
          <w:rFonts w:ascii="Times New Roman" w:eastAsia="Times New Roman" w:hAnsi="Times New Roman" w:cs="Times New Roman"/>
          <w:b/>
          <w:iCs/>
          <w:color w:val="0070C0"/>
          <w:sz w:val="36"/>
          <w:szCs w:val="36"/>
          <w:lang w:eastAsia="fr-FR"/>
        </w:rPr>
        <w:t>h</w:t>
      </w:r>
    </w:p>
    <w:p w:rsidR="00E71A7E" w:rsidRPr="003A42DB" w:rsidRDefault="00D61E50" w:rsidP="003A42DB">
      <w:pPr>
        <w:pStyle w:val="Paragraphedeliste"/>
        <w:spacing w:before="100" w:beforeAutospacing="1" w:after="100" w:afterAutospacing="1" w:line="240" w:lineRule="auto"/>
        <w:ind w:left="-993" w:firstLine="1844"/>
        <w:rPr>
          <w:rFonts w:ascii="Times New Roman" w:eastAsia="Times New Roman" w:hAnsi="Times New Roman" w:cs="Times New Roman"/>
          <w:color w:val="7F7F7F" w:themeColor="text1" w:themeTint="80"/>
          <w:szCs w:val="24"/>
          <w:lang w:eastAsia="fr-FR"/>
        </w:rPr>
      </w:pP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Un ou deux groupe</w:t>
      </w:r>
      <w:r w:rsidR="00B265D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(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s</w:t>
      </w:r>
      <w:r w:rsidR="00B265DD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)</w:t>
      </w:r>
      <w:r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 xml:space="preserve"> en fonction de la disponibilité des a</w:t>
      </w:r>
      <w:r w:rsidR="00E7219B" w:rsidRPr="003A42DB"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lang w:eastAsia="fr-FR"/>
        </w:rPr>
        <w:t>nimateurs</w:t>
      </w:r>
    </w:p>
    <w:p w:rsidR="009022C7" w:rsidRPr="003A42DB" w:rsidRDefault="0027678D" w:rsidP="003A42DB">
      <w:pPr>
        <w:pStyle w:val="Paragraphedeliste"/>
        <w:spacing w:before="100" w:beforeAutospacing="1" w:after="100" w:afterAutospacing="1" w:line="240" w:lineRule="auto"/>
        <w:ind w:left="1712" w:right="-1418" w:hanging="719"/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shd w:val="clear" w:color="auto" w:fill="FFFFFF" w:themeFill="background1"/>
          <w:lang w:eastAsia="fr-FR"/>
        </w:rPr>
      </w:pPr>
      <w:r>
        <w:rPr>
          <w:rFonts w:ascii="Times New Roman" w:eastAsia="Times New Roman" w:hAnsi="Times New Roman" w:cs="Times New Roman"/>
          <w:iCs/>
          <w:color w:val="7F7F7F" w:themeColor="text1" w:themeTint="80"/>
          <w:sz w:val="32"/>
          <w:szCs w:val="36"/>
          <w:shd w:val="clear" w:color="auto" w:fill="FFFFFF" w:themeFill="background1"/>
          <w:lang w:eastAsia="fr-FR"/>
        </w:rPr>
        <w:t xml:space="preserve"> </w:t>
      </w:r>
    </w:p>
    <w:p w:rsidR="009022C7" w:rsidRPr="003A42DB" w:rsidRDefault="009022C7" w:rsidP="0027678D">
      <w:pPr>
        <w:pStyle w:val="Paragraphedeliste"/>
        <w:spacing w:before="100" w:beforeAutospacing="1" w:after="100" w:afterAutospacing="1" w:line="240" w:lineRule="auto"/>
        <w:ind w:left="1712" w:right="-1418" w:firstLine="2694"/>
        <w:rPr>
          <w:rFonts w:ascii="Times New Roman" w:eastAsia="Times New Roman" w:hAnsi="Times New Roman" w:cs="Times New Roman"/>
          <w:iCs/>
          <w:color w:val="00B050"/>
          <w:sz w:val="32"/>
          <w:szCs w:val="36"/>
          <w:lang w:eastAsia="fr-FR"/>
        </w:rPr>
      </w:pPr>
    </w:p>
    <w:p w:rsidR="00E71A7E" w:rsidRDefault="00E71A7E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</w:pPr>
    </w:p>
    <w:p w:rsidR="009022C7" w:rsidRDefault="009022C7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</w:pPr>
    </w:p>
    <w:p w:rsidR="003A42DB" w:rsidRDefault="003A42DB" w:rsidP="00E71A7E">
      <w:pPr>
        <w:pStyle w:val="Paragraphedeliste"/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808080" w:themeColor="background1" w:themeShade="80"/>
          <w:szCs w:val="24"/>
          <w:lang w:eastAsia="fr-FR"/>
        </w:rPr>
        <w:sectPr w:rsidR="003A42DB" w:rsidSect="003A42DB">
          <w:pgSz w:w="11906" w:h="16838"/>
          <w:pgMar w:top="851" w:right="424" w:bottom="426" w:left="1560" w:header="708" w:footer="708" w:gutter="0"/>
          <w:cols w:space="708"/>
          <w:docGrid w:linePitch="360"/>
        </w:sectPr>
      </w:pPr>
    </w:p>
    <w:p w:rsidR="003A42DB" w:rsidRPr="003A42DB" w:rsidRDefault="00207435" w:rsidP="003A42DB">
      <w:pPr>
        <w:pBdr>
          <w:top w:val="thickThinMediumGap" w:sz="24" w:space="1" w:color="92D050"/>
          <w:left w:val="thickThinMediumGap" w:sz="24" w:space="4" w:color="92D050"/>
          <w:bottom w:val="thinThickMediumGap" w:sz="24" w:space="1" w:color="92D050"/>
          <w:right w:val="thinThickMediumGap" w:sz="24" w:space="4" w:color="92D050"/>
        </w:pBd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</w:pP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Pas de séance si conditions météo </w:t>
      </w:r>
      <w:r w:rsidR="00E71A7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défavorables</w:t>
      </w: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 </w:t>
      </w:r>
      <w:r w:rsidR="00D319D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(orage, pluie intense, neige, verglas,</w:t>
      </w:r>
      <w:r w:rsidR="00B36CBC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 vigilance orange,</w:t>
      </w:r>
      <w:bookmarkStart w:id="0" w:name="_GoBack"/>
      <w:bookmarkEnd w:id="0"/>
      <w:r w:rsidR="00D319DE"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 xml:space="preserve"> canicule…) </w:t>
      </w:r>
      <w:r w:rsidRPr="003A42DB">
        <w:rPr>
          <w:rFonts w:ascii="Times New Roman" w:eastAsia="Times New Roman" w:hAnsi="Times New Roman" w:cs="Times New Roman"/>
          <w:i/>
          <w:sz w:val="32"/>
          <w:szCs w:val="36"/>
          <w:lang w:eastAsia="fr-FR"/>
        </w:rPr>
        <w:t>et pendant les vacances scolaires</w:t>
      </w:r>
    </w:p>
    <w:p w:rsidR="003A42DB" w:rsidRPr="003A42DB" w:rsidRDefault="003A42DB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16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0504" w:rsidRPr="00E71A7E" w:rsidRDefault="00207435" w:rsidP="00E71A7E">
      <w:pPr>
        <w:tabs>
          <w:tab w:val="left" w:pos="3261"/>
        </w:tabs>
        <w:spacing w:before="100" w:beforeAutospacing="1" w:after="100" w:afterAutospacing="1" w:line="240" w:lineRule="auto"/>
        <w:ind w:right="-1418" w:firstLine="3402"/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RANDONNEES </w:t>
      </w:r>
      <w:r w:rsidR="00E71A7E"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E71A7E">
        <w:rPr>
          <w:rFonts w:ascii="Britannic Bold" w:eastAsia="Times New Roman" w:hAnsi="Britannic Bold" w:cs="Times New Roman"/>
          <w:b/>
          <w:bCs/>
          <w:color w:val="000000" w:themeColor="text1"/>
          <w:sz w:val="48"/>
          <w:szCs w:val="56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EDESTRES</w:t>
      </w:r>
    </w:p>
    <w:p w:rsidR="00D70504" w:rsidRPr="00E7219B" w:rsidRDefault="00207435" w:rsidP="009022C7">
      <w:pPr>
        <w:shd w:val="clear" w:color="auto" w:fill="DEEAF6" w:themeFill="accent1" w:themeFillTint="33"/>
        <w:spacing w:before="100" w:beforeAutospacing="1" w:after="0" w:line="240" w:lineRule="auto"/>
        <w:contextualSpacing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PEPS 23 ne souhaite pas éta</w:t>
      </w:r>
      <w:r w:rsidR="009022C7">
        <w:rPr>
          <w:rFonts w:ascii="Comic Sans MS" w:eastAsia="Times New Roman" w:hAnsi="Comic Sans MS" w:cs="Times New Roman"/>
          <w:sz w:val="24"/>
          <w:szCs w:val="24"/>
          <w:lang w:eastAsia="fr-FR"/>
        </w:rPr>
        <w:t>blir de calendrier de randonnées pédestres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mais en proposer ponctuellement lorsque les autres associations n’en auront pas programmé. Ainsi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il sera demandé une participation de 2€ 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par sortie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(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>à laquelle peuvent s’ajouter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D2593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frais de covoiturage pour les </w:t>
      </w:r>
      <w:r w:rsidR="0083493D">
        <w:rPr>
          <w:rFonts w:ascii="Comic Sans MS" w:eastAsia="Times New Roman" w:hAnsi="Comic Sans MS" w:cs="Times New Roman"/>
          <w:sz w:val="24"/>
          <w:szCs w:val="24"/>
          <w:lang w:eastAsia="fr-FR"/>
        </w:rPr>
        <w:t>excursions hors département, soit sur la journée ou sous forme de week-end ou séjour)</w:t>
      </w:r>
    </w:p>
    <w:p w:rsidR="00D25933" w:rsidRDefault="00D25933" w:rsidP="00D25933">
      <w:pPr>
        <w:spacing w:after="0"/>
        <w:ind w:left="-993" w:right="1133"/>
        <w:contextualSpacing/>
        <w:rPr>
          <w:rFonts w:ascii="Times New Roman" w:hAnsi="Times New Roman" w:cs="Times New Roman"/>
          <w:sz w:val="36"/>
        </w:rPr>
      </w:pPr>
    </w:p>
    <w:p w:rsidR="001C4305" w:rsidRPr="00D25933" w:rsidRDefault="001C4305" w:rsidP="003A42DB">
      <w:pPr>
        <w:spacing w:after="0"/>
        <w:ind w:left="-993" w:right="1133"/>
        <w:contextualSpacing/>
        <w:rPr>
          <w:rFonts w:ascii="Times New Roman" w:hAnsi="Times New Roman" w:cs="Times New Roman"/>
          <w:sz w:val="32"/>
          <w:szCs w:val="32"/>
        </w:rPr>
      </w:pPr>
      <w:r w:rsidRPr="00D25933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 wp14:anchorId="4B623993" wp14:editId="1247A00F">
            <wp:simplePos x="0" y="0"/>
            <wp:positionH relativeFrom="column">
              <wp:posOffset>5091430</wp:posOffset>
            </wp:positionH>
            <wp:positionV relativeFrom="paragraph">
              <wp:posOffset>7785100</wp:posOffset>
            </wp:positionV>
            <wp:extent cx="1410335" cy="1287210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ps 23 jpeg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28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933">
        <w:rPr>
          <w:rFonts w:ascii="Times New Roman" w:hAnsi="Times New Roman" w:cs="Times New Roman"/>
          <w:sz w:val="32"/>
          <w:szCs w:val="32"/>
        </w:rPr>
        <w:t xml:space="preserve">Plus d’informations au </w:t>
      </w:r>
      <w:r w:rsidRPr="009022C7">
        <w:rPr>
          <w:rFonts w:ascii="Times New Roman" w:hAnsi="Times New Roman" w:cs="Times New Roman"/>
          <w:b/>
          <w:color w:val="00B050"/>
          <w:sz w:val="32"/>
          <w:szCs w:val="32"/>
        </w:rPr>
        <w:t>05-55-52-29-64</w:t>
      </w:r>
      <w:r w:rsidRPr="009022C7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D25933">
        <w:rPr>
          <w:rFonts w:ascii="Times New Roman" w:hAnsi="Times New Roman" w:cs="Times New Roman"/>
          <w:sz w:val="32"/>
          <w:szCs w:val="32"/>
        </w:rPr>
        <w:t xml:space="preserve">ou </w:t>
      </w:r>
      <w:r w:rsidRPr="009022C7">
        <w:rPr>
          <w:rFonts w:ascii="Times New Roman" w:hAnsi="Times New Roman" w:cs="Times New Roman"/>
          <w:b/>
          <w:color w:val="00B050"/>
          <w:sz w:val="32"/>
          <w:szCs w:val="32"/>
        </w:rPr>
        <w:t>06-58-76-07-</w:t>
      </w:r>
      <w:r w:rsidR="00932B84" w:rsidRPr="009022C7">
        <w:rPr>
          <w:rFonts w:ascii="Times New Roman" w:hAnsi="Times New Roman" w:cs="Times New Roman"/>
          <w:b/>
          <w:color w:val="00B050"/>
          <w:sz w:val="32"/>
          <w:szCs w:val="32"/>
        </w:rPr>
        <w:t>29 ou</w:t>
      </w:r>
      <w:r w:rsidRPr="00D25933">
        <w:rPr>
          <w:rFonts w:ascii="Times New Roman" w:hAnsi="Times New Roman" w:cs="Times New Roman"/>
          <w:sz w:val="32"/>
          <w:szCs w:val="32"/>
        </w:rPr>
        <w:t xml:space="preserve"> site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25933">
        <w:rPr>
          <w:rFonts w:ascii="Times New Roman" w:hAnsi="Times New Roman" w:cs="Times New Roman"/>
          <w:sz w:val="32"/>
          <w:szCs w:val="32"/>
        </w:rPr>
        <w:t xml:space="preserve">nternet : </w:t>
      </w:r>
      <w:hyperlink r:id="rId10" w:history="1">
        <w:r w:rsidR="004279F4" w:rsidRPr="00BE0D7E">
          <w:rPr>
            <w:rStyle w:val="Lienhypertexte"/>
            <w:rFonts w:ascii="Times New Roman" w:hAnsi="Times New Roman" w:cs="Times New Roman"/>
            <w:b/>
            <w:sz w:val="32"/>
            <w:szCs w:val="32"/>
          </w:rPr>
          <w:t>http://peps23.e-monsite.com/</w:t>
        </w:r>
      </w:hyperlink>
      <w:r w:rsidRPr="00D2593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sectPr w:rsidR="001C4305" w:rsidRPr="00D25933" w:rsidSect="00E71A7E">
      <w:type w:val="continuous"/>
      <w:pgSz w:w="11906" w:h="16838"/>
      <w:pgMar w:top="851" w:right="1558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05" w:rsidRDefault="00DF0005" w:rsidP="00D25933">
      <w:pPr>
        <w:spacing w:after="0" w:line="240" w:lineRule="auto"/>
      </w:pPr>
      <w:r>
        <w:separator/>
      </w:r>
    </w:p>
  </w:endnote>
  <w:endnote w:type="continuationSeparator" w:id="0">
    <w:p w:rsidR="00DF0005" w:rsidRDefault="00DF0005" w:rsidP="00D2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05" w:rsidRDefault="00DF0005" w:rsidP="00D25933">
      <w:pPr>
        <w:spacing w:after="0" w:line="240" w:lineRule="auto"/>
      </w:pPr>
      <w:r>
        <w:separator/>
      </w:r>
    </w:p>
  </w:footnote>
  <w:footnote w:type="continuationSeparator" w:id="0">
    <w:p w:rsidR="00DF0005" w:rsidRDefault="00DF0005" w:rsidP="00D2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84A"/>
    <w:multiLevelType w:val="hybridMultilevel"/>
    <w:tmpl w:val="5A946B4E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5FDA6BDA"/>
    <w:multiLevelType w:val="hybridMultilevel"/>
    <w:tmpl w:val="CD4C822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FE21F22"/>
    <w:multiLevelType w:val="hybridMultilevel"/>
    <w:tmpl w:val="AC98F882"/>
    <w:lvl w:ilvl="0" w:tplc="408CA8B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  <w:color w:val="00B050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7E50197"/>
    <w:multiLevelType w:val="hybridMultilevel"/>
    <w:tmpl w:val="73621600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50"/>
    <w:rsid w:val="001038E9"/>
    <w:rsid w:val="001C4305"/>
    <w:rsid w:val="00207435"/>
    <w:rsid w:val="0027678D"/>
    <w:rsid w:val="003708FA"/>
    <w:rsid w:val="0037275E"/>
    <w:rsid w:val="00374967"/>
    <w:rsid w:val="003A42DB"/>
    <w:rsid w:val="004279F4"/>
    <w:rsid w:val="00510F50"/>
    <w:rsid w:val="00546253"/>
    <w:rsid w:val="006C10A2"/>
    <w:rsid w:val="0083493D"/>
    <w:rsid w:val="009022C7"/>
    <w:rsid w:val="00932B84"/>
    <w:rsid w:val="009B7B45"/>
    <w:rsid w:val="009F06B8"/>
    <w:rsid w:val="00A15EA7"/>
    <w:rsid w:val="00AE5C13"/>
    <w:rsid w:val="00B151CD"/>
    <w:rsid w:val="00B265DD"/>
    <w:rsid w:val="00B36CBC"/>
    <w:rsid w:val="00B61F80"/>
    <w:rsid w:val="00BC2A75"/>
    <w:rsid w:val="00C2623F"/>
    <w:rsid w:val="00C9193B"/>
    <w:rsid w:val="00D06DDC"/>
    <w:rsid w:val="00D16722"/>
    <w:rsid w:val="00D25933"/>
    <w:rsid w:val="00D319DE"/>
    <w:rsid w:val="00D52978"/>
    <w:rsid w:val="00D61E50"/>
    <w:rsid w:val="00D70504"/>
    <w:rsid w:val="00DB1A41"/>
    <w:rsid w:val="00DE2F68"/>
    <w:rsid w:val="00DF0005"/>
    <w:rsid w:val="00E71A7E"/>
    <w:rsid w:val="00E7219B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0357C"/>
  <w15:chartTrackingRefBased/>
  <w15:docId w15:val="{F2E3F66F-2C2D-4668-8F69-442C1C45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E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05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8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933"/>
  </w:style>
  <w:style w:type="paragraph" w:styleId="Pieddepage">
    <w:name w:val="footer"/>
    <w:basedOn w:val="Normal"/>
    <w:link w:val="PieddepageCar"/>
    <w:uiPriority w:val="99"/>
    <w:unhideWhenUsed/>
    <w:rsid w:val="00D2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933"/>
  </w:style>
  <w:style w:type="table" w:styleId="Grilledutableau">
    <w:name w:val="Table Grid"/>
    <w:basedOn w:val="TableauNormal"/>
    <w:uiPriority w:val="39"/>
    <w:rsid w:val="00D2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ps23.e-monsit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BD7F-EE73-4FD4-98B5-8AF71A80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Wiclic</cp:lastModifiedBy>
  <cp:revision>2</cp:revision>
  <cp:lastPrinted>2016-07-16T12:53:00Z</cp:lastPrinted>
  <dcterms:created xsi:type="dcterms:W3CDTF">2018-07-25T12:33:00Z</dcterms:created>
  <dcterms:modified xsi:type="dcterms:W3CDTF">2018-07-25T12:33:00Z</dcterms:modified>
</cp:coreProperties>
</file>